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EE5" w:rsidRDefault="00512FBB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bookmarkStart w:id="0" w:name="_Hlk195273269"/>
      <w:r>
        <w:rPr>
          <w:rFonts w:ascii="Times New Roman" w:hAnsi="Times New Roman" w:cs="Times New Roman"/>
        </w:rPr>
        <w:t>Приложение №1</w:t>
      </w:r>
    </w:p>
    <w:p w:rsidR="00857EE5" w:rsidRDefault="00512FBB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Приглашению к участию </w:t>
      </w:r>
    </w:p>
    <w:p w:rsidR="00857EE5" w:rsidRDefault="00512FBB">
      <w:pPr>
        <w:tabs>
          <w:tab w:val="left" w:pos="3682"/>
        </w:tabs>
        <w:spacing w:after="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закупке способом «сравнение цен</w:t>
      </w:r>
      <w:r w:rsidR="00C56C7E">
        <w:rPr>
          <w:rFonts w:ascii="Times New Roman" w:hAnsi="Times New Roman" w:cs="Times New Roman"/>
        </w:rPr>
        <w:t>»</w:t>
      </w:r>
    </w:p>
    <w:bookmarkEnd w:id="0"/>
    <w:p w:rsidR="00857EE5" w:rsidRDefault="00512FBB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закупаемой продукции</w:t>
      </w:r>
    </w:p>
    <w:p w:rsidR="00857EE5" w:rsidRDefault="00857EE5">
      <w:pPr>
        <w:pStyle w:val="aff"/>
        <w:tabs>
          <w:tab w:val="left" w:pos="7655"/>
        </w:tabs>
        <w:spacing w:before="0" w:line="240" w:lineRule="auto"/>
        <w:rPr>
          <w:i/>
          <w:sz w:val="24"/>
          <w:highlight w:val="lightGray"/>
        </w:rPr>
      </w:pPr>
    </w:p>
    <w:tbl>
      <w:tblPr>
        <w:tblW w:w="5012" w:type="pct"/>
        <w:tblLayout w:type="fixed"/>
        <w:tblLook w:val="04A0" w:firstRow="1" w:lastRow="0" w:firstColumn="1" w:lastColumn="0" w:noHBand="0" w:noVBand="1"/>
      </w:tblPr>
      <w:tblGrid>
        <w:gridCol w:w="568"/>
        <w:gridCol w:w="482"/>
        <w:gridCol w:w="571"/>
        <w:gridCol w:w="1073"/>
        <w:gridCol w:w="1384"/>
        <w:gridCol w:w="457"/>
        <w:gridCol w:w="508"/>
        <w:gridCol w:w="903"/>
        <w:gridCol w:w="629"/>
        <w:gridCol w:w="457"/>
        <w:gridCol w:w="357"/>
        <w:gridCol w:w="816"/>
        <w:gridCol w:w="1446"/>
      </w:tblGrid>
      <w:tr w:rsidR="00857EE5" w:rsidTr="00C56C7E">
        <w:trPr>
          <w:trHeight w:val="455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857EE5" w:rsidRDefault="00512F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BFBFBF"/>
          </w:tcPr>
          <w:p w:rsidR="00857EE5" w:rsidRDefault="00857EE5">
            <w:pPr>
              <w:ind w:left="-11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1" w:type="pct"/>
            <w:gridSpan w:val="10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857EE5" w:rsidRDefault="00512FBB">
            <w:pPr>
              <w:ind w:left="-11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857EE5" w:rsidTr="00C56C7E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101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Лота</w:t>
            </w:r>
          </w:p>
        </w:tc>
        <w:tc>
          <w:tcPr>
            <w:tcW w:w="3605" w:type="pct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351AC9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2A6DD0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  <w:r w:rsidR="002A6DD0" w:rsidRPr="002A6DD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</w:tr>
      <w:tr w:rsidR="00857EE5" w:rsidTr="00C56C7E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101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Лота</w:t>
            </w:r>
          </w:p>
        </w:tc>
        <w:tc>
          <w:tcPr>
            <w:tcW w:w="3605" w:type="pct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2A6DD0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Инвентарь, хоз. Товары.</w:t>
            </w:r>
          </w:p>
        </w:tc>
      </w:tr>
      <w:tr w:rsidR="00857EE5" w:rsidTr="00C56C7E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101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3605" w:type="pct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C56C7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Предупредительные знаки</w:t>
            </w:r>
          </w:p>
        </w:tc>
      </w:tr>
      <w:tr w:rsidR="00857EE5" w:rsidTr="00C56C7E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1101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3605" w:type="pct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</w:tcPr>
          <w:p w:rsidR="00857EE5" w:rsidRDefault="00C56C7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22.29.29.190</w:t>
            </w:r>
          </w:p>
        </w:tc>
      </w:tr>
      <w:tr w:rsidR="00857EE5" w:rsidTr="00C56C7E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1101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3605" w:type="pct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57EE5" w:rsidRPr="00C56C7E" w:rsidRDefault="00C56C7E">
            <w:pPr>
              <w:ind w:left="-11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6C7E">
              <w:rPr>
                <w:rStyle w:val="aff4"/>
                <w:rFonts w:ascii="Times New Roman" w:hAnsi="Times New Roman" w:cs="Times New Roman"/>
                <w:b w:val="0"/>
                <w:color w:val="333333"/>
                <w:sz w:val="18"/>
                <w:szCs w:val="18"/>
                <w:shd w:val="clear" w:color="auto" w:fill="FFFFFF"/>
              </w:rPr>
              <w:t>Изделия пластмассовые прочие, не включённые в другие группировки</w:t>
            </w:r>
          </w:p>
        </w:tc>
      </w:tr>
      <w:tr w:rsidR="00857EE5" w:rsidTr="00C56C7E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1101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 w:right="-11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605" w:type="pct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512FB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857EE5" w:rsidTr="00C56C7E">
        <w:trPr>
          <w:trHeight w:val="7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1101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поставки товара</w:t>
            </w:r>
          </w:p>
        </w:tc>
        <w:tc>
          <w:tcPr>
            <w:tcW w:w="3605" w:type="pct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512FB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Курская обл., Курский р-н, п.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Ворошнево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центральные склады филиала ПАО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Центр» - «Курскэнерго»</w:t>
            </w:r>
          </w:p>
        </w:tc>
      </w:tr>
      <w:tr w:rsidR="00857EE5" w:rsidTr="00C56C7E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1101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поставки товара</w:t>
            </w:r>
          </w:p>
        </w:tc>
        <w:tc>
          <w:tcPr>
            <w:tcW w:w="3605" w:type="pct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512FB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30 календарных дней</w:t>
            </w:r>
            <w:r w:rsidR="002A6DD0">
              <w:rPr>
                <w:rFonts w:ascii="Times New Roman" w:hAnsi="Times New Roman" w:cs="Times New Roman"/>
                <w:sz w:val="18"/>
                <w:szCs w:val="18"/>
              </w:rPr>
              <w:t xml:space="preserve"> с момента заключения договора</w:t>
            </w:r>
          </w:p>
        </w:tc>
      </w:tr>
      <w:tr w:rsidR="00857EE5" w:rsidTr="00C56C7E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1101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3605" w:type="pct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512FB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безналичный расчет, оплата производится в течение 7 (семь)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857EE5" w:rsidTr="00C56C7E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857EE5" w:rsidRDefault="00512F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BFBFBF"/>
          </w:tcPr>
          <w:p w:rsidR="00857EE5" w:rsidRDefault="00857EE5">
            <w:pPr>
              <w:ind w:left="-11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857EE5" w:rsidRDefault="00512FBB">
            <w:pPr>
              <w:ind w:left="-11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2652" w:type="pct"/>
            <w:gridSpan w:val="7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857EE5" w:rsidRDefault="00512FBB">
            <w:pPr>
              <w:ind w:left="-11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57EE5" w:rsidTr="00C56C7E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0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4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1569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color w:val="000000"/>
                <w:sz w:val="20"/>
                <w:szCs w:val="20"/>
              </w:rPr>
              <w:t>Наименование материала</w:t>
            </w:r>
          </w:p>
        </w:tc>
        <w:tc>
          <w:tcPr>
            <w:tcW w:w="500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Количество ед. измерения – плановая потребность</w:t>
            </w:r>
          </w:p>
        </w:tc>
        <w:tc>
          <w:tcPr>
            <w:tcW w:w="32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Складской запас филиала / подразделения</w:t>
            </w:r>
          </w:p>
        </w:tc>
        <w:tc>
          <w:tcPr>
            <w:tcW w:w="422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42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Без учета НДС</w:t>
            </w:r>
          </w:p>
        </w:tc>
        <w:tc>
          <w:tcPr>
            <w:tcW w:w="75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учетом НДС</w:t>
            </w:r>
          </w:p>
        </w:tc>
      </w:tr>
      <w:tr w:rsidR="00857EE5" w:rsidTr="00C56C7E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857EE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Предупредительный знак «Внимание! Ведется видеонаблюдение»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Pr="002A6DD0" w:rsidRDefault="002A6D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DD0">
              <w:rPr>
                <w:rFonts w:ascii="Times New Roman" w:hAnsi="Times New Roman" w:cs="Times New Roman"/>
                <w:bCs/>
                <w:sz w:val="20"/>
                <w:szCs w:val="20"/>
              </w:rPr>
              <w:t>255,00</w:t>
            </w:r>
          </w:p>
        </w:tc>
        <w:tc>
          <w:tcPr>
            <w:tcW w:w="750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Pr="002A6DD0" w:rsidRDefault="002A6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DD0">
              <w:rPr>
                <w:rFonts w:ascii="Times New Roman" w:hAnsi="Times New Roman" w:cs="Times New Roman"/>
                <w:sz w:val="20"/>
                <w:szCs w:val="20"/>
              </w:rPr>
              <w:t>20 655,00</w:t>
            </w:r>
            <w:bookmarkStart w:id="1" w:name="_GoBack"/>
            <w:bookmarkEnd w:id="1"/>
          </w:p>
        </w:tc>
      </w:tr>
      <w:tr w:rsidR="00C56C7E" w:rsidRPr="002A6DD0" w:rsidTr="00C56C7E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Предупредительный знак «Предупреждение об ответственности за совершение поджога (повреждение)»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Pr="002A6DD0" w:rsidRDefault="002A6DD0" w:rsidP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DD0">
              <w:rPr>
                <w:rFonts w:ascii="Times New Roman" w:hAnsi="Times New Roman" w:cs="Times New Roman"/>
                <w:bCs/>
                <w:sz w:val="20"/>
                <w:szCs w:val="20"/>
              </w:rPr>
              <w:t>455,00</w:t>
            </w:r>
          </w:p>
        </w:tc>
        <w:tc>
          <w:tcPr>
            <w:tcW w:w="750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Pr="002A6DD0" w:rsidRDefault="002A6DD0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DD0">
              <w:rPr>
                <w:rFonts w:ascii="Times New Roman" w:hAnsi="Times New Roman" w:cs="Times New Roman"/>
                <w:sz w:val="20"/>
                <w:szCs w:val="20"/>
              </w:rPr>
              <w:t>36 855,00</w:t>
            </w:r>
          </w:p>
        </w:tc>
      </w:tr>
      <w:tr w:rsidR="00C56C7E" w:rsidRPr="002A6DD0" w:rsidTr="00C56C7E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Трафарет «Видеонаблюдение»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Pr="002A6DD0" w:rsidRDefault="002A6DD0" w:rsidP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DD0">
              <w:rPr>
                <w:rFonts w:ascii="Times New Roman" w:hAnsi="Times New Roman" w:cs="Times New Roman"/>
                <w:bCs/>
                <w:sz w:val="20"/>
                <w:szCs w:val="20"/>
              </w:rPr>
              <w:t>50,00</w:t>
            </w:r>
          </w:p>
        </w:tc>
        <w:tc>
          <w:tcPr>
            <w:tcW w:w="750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Pr="002A6DD0" w:rsidRDefault="002A6DD0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DD0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</w:tr>
      <w:tr w:rsidR="00C56C7E" w:rsidRPr="002A6DD0" w:rsidTr="00C56C7E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Предупредительный знак «Внимание! Охранная зона ЛЭП! Ловля рыбы смертельно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опасна! РЫБАЛКА ЗАПРЕЩЕНА»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Default="00C56C7E" w:rsidP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Pr="002A6DD0" w:rsidRDefault="002A6DD0" w:rsidP="00C56C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DD0">
              <w:rPr>
                <w:rFonts w:ascii="Times New Roman" w:hAnsi="Times New Roman" w:cs="Times New Roman"/>
                <w:bCs/>
                <w:sz w:val="20"/>
                <w:szCs w:val="20"/>
              </w:rPr>
              <w:t>355,00</w:t>
            </w:r>
          </w:p>
        </w:tc>
        <w:tc>
          <w:tcPr>
            <w:tcW w:w="750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C7E" w:rsidRPr="002A6DD0" w:rsidRDefault="002A6DD0" w:rsidP="00C5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DD0">
              <w:rPr>
                <w:rFonts w:ascii="Times New Roman" w:hAnsi="Times New Roman" w:cs="Times New Roman"/>
                <w:sz w:val="20"/>
                <w:szCs w:val="20"/>
              </w:rPr>
              <w:t>99 400,00</w:t>
            </w:r>
          </w:p>
        </w:tc>
      </w:tr>
      <w:tr w:rsidR="00857EE5" w:rsidRPr="002A6DD0" w:rsidTr="00C56C7E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7EE5" w:rsidRDefault="00512F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7EE5" w:rsidRDefault="00857EE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857EE5" w:rsidRPr="002A6DD0" w:rsidRDefault="00512FBB">
            <w:pPr>
              <w:rPr>
                <w:b/>
                <w:color w:val="000000"/>
                <w:sz w:val="20"/>
                <w:szCs w:val="20"/>
              </w:rPr>
            </w:pPr>
            <w:r w:rsidRPr="002A6DD0">
              <w:rPr>
                <w:b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857EE5" w:rsidRPr="002A6DD0" w:rsidTr="00C56C7E">
        <w:trPr>
          <w:trHeight w:val="95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57EE5" w:rsidRDefault="00857EE5">
            <w:pP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1294" w:type="pct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Pr="00C56C7E" w:rsidRDefault="002A6DD0">
            <w:pPr>
              <w:ind w:lef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A6DD0">
              <w:rPr>
                <w:rFonts w:ascii="Times New Roman" w:hAnsi="Times New Roman" w:cs="Times New Roman"/>
                <w:b/>
                <w:sz w:val="20"/>
                <w:szCs w:val="20"/>
              </w:rPr>
              <w:t>157 310,00</w:t>
            </w:r>
            <w:r w:rsidR="00512FBB" w:rsidRPr="002A6D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без учета НДС</w:t>
            </w:r>
          </w:p>
        </w:tc>
        <w:tc>
          <w:tcPr>
            <w:tcW w:w="1358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Pr="002A6DD0" w:rsidRDefault="002A6DD0">
            <w:pPr>
              <w:ind w:lef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DD0">
              <w:rPr>
                <w:rFonts w:ascii="Times New Roman" w:hAnsi="Times New Roman" w:cs="Times New Roman"/>
                <w:b/>
                <w:sz w:val="20"/>
                <w:szCs w:val="20"/>
              </w:rPr>
              <w:t>191 918,20</w:t>
            </w:r>
            <w:r w:rsidR="00512FBB" w:rsidRPr="002A6D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учетом НДС</w:t>
            </w:r>
          </w:p>
        </w:tc>
      </w:tr>
    </w:tbl>
    <w:p w:rsidR="00857EE5" w:rsidRDefault="00857EE5">
      <w:pPr>
        <w:pStyle w:val="aff"/>
        <w:tabs>
          <w:tab w:val="left" w:pos="7655"/>
        </w:tabs>
        <w:spacing w:before="0" w:line="240" w:lineRule="auto"/>
        <w:contextualSpacing/>
        <w:rPr>
          <w:i/>
          <w:sz w:val="24"/>
          <w:highlight w:val="lightGray"/>
        </w:rPr>
      </w:pPr>
    </w:p>
    <w:p w:rsidR="00857EE5" w:rsidRDefault="00857EE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57EE5">
      <w:pgSz w:w="11906" w:h="16838"/>
      <w:pgMar w:top="1276" w:right="1134" w:bottom="1134" w:left="1134" w:header="720" w:footer="454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5306" w:rsidRDefault="004E5306">
      <w:pPr>
        <w:spacing w:after="0" w:line="240" w:lineRule="auto"/>
      </w:pPr>
      <w:r>
        <w:separator/>
      </w:r>
    </w:p>
  </w:endnote>
  <w:endnote w:type="continuationSeparator" w:id="0">
    <w:p w:rsidR="004E5306" w:rsidRDefault="004E5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5306" w:rsidRDefault="004E5306">
      <w:pPr>
        <w:spacing w:after="0" w:line="240" w:lineRule="auto"/>
      </w:pPr>
      <w:r>
        <w:separator/>
      </w:r>
    </w:p>
  </w:footnote>
  <w:footnote w:type="continuationSeparator" w:id="0">
    <w:p w:rsidR="004E5306" w:rsidRDefault="004E53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CC639F"/>
    <w:multiLevelType w:val="multilevel"/>
    <w:tmpl w:val="3F6428F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" w15:restartNumberingAfterBreak="0">
    <w:nsid w:val="2AE4344C"/>
    <w:multiLevelType w:val="hybridMultilevel"/>
    <w:tmpl w:val="FD1E0C76"/>
    <w:lvl w:ilvl="0" w:tplc="6CA698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18F446">
      <w:start w:val="1"/>
      <w:numFmt w:val="lowerLetter"/>
      <w:lvlText w:val="%2."/>
      <w:lvlJc w:val="left"/>
      <w:pPr>
        <w:ind w:left="1440" w:hanging="360"/>
      </w:pPr>
    </w:lvl>
    <w:lvl w:ilvl="2" w:tplc="BEB6F272">
      <w:start w:val="1"/>
      <w:numFmt w:val="lowerRoman"/>
      <w:lvlText w:val="%3."/>
      <w:lvlJc w:val="right"/>
      <w:pPr>
        <w:ind w:left="2160" w:hanging="180"/>
      </w:pPr>
    </w:lvl>
    <w:lvl w:ilvl="3" w:tplc="9E7C9714">
      <w:start w:val="1"/>
      <w:numFmt w:val="decimal"/>
      <w:lvlText w:val="%4."/>
      <w:lvlJc w:val="left"/>
      <w:pPr>
        <w:ind w:left="2880" w:hanging="360"/>
      </w:pPr>
    </w:lvl>
    <w:lvl w:ilvl="4" w:tplc="81528416">
      <w:start w:val="1"/>
      <w:numFmt w:val="lowerLetter"/>
      <w:lvlText w:val="%5."/>
      <w:lvlJc w:val="left"/>
      <w:pPr>
        <w:ind w:left="3600" w:hanging="360"/>
      </w:pPr>
    </w:lvl>
    <w:lvl w:ilvl="5" w:tplc="E2B49DF6">
      <w:start w:val="1"/>
      <w:numFmt w:val="lowerRoman"/>
      <w:lvlText w:val="%6."/>
      <w:lvlJc w:val="right"/>
      <w:pPr>
        <w:ind w:left="4320" w:hanging="180"/>
      </w:pPr>
    </w:lvl>
    <w:lvl w:ilvl="6" w:tplc="59E63DB8">
      <w:start w:val="1"/>
      <w:numFmt w:val="decimal"/>
      <w:lvlText w:val="%7."/>
      <w:lvlJc w:val="left"/>
      <w:pPr>
        <w:ind w:left="5040" w:hanging="360"/>
      </w:pPr>
    </w:lvl>
    <w:lvl w:ilvl="7" w:tplc="07A825BC">
      <w:start w:val="1"/>
      <w:numFmt w:val="lowerLetter"/>
      <w:lvlText w:val="%8."/>
      <w:lvlJc w:val="left"/>
      <w:pPr>
        <w:ind w:left="5760" w:hanging="360"/>
      </w:pPr>
    </w:lvl>
    <w:lvl w:ilvl="8" w:tplc="259073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0F1478"/>
    <w:multiLevelType w:val="hybridMultilevel"/>
    <w:tmpl w:val="F48C619E"/>
    <w:lvl w:ilvl="0" w:tplc="5EFEA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085E60">
      <w:start w:val="1"/>
      <w:numFmt w:val="lowerLetter"/>
      <w:lvlText w:val="%2."/>
      <w:lvlJc w:val="left"/>
      <w:pPr>
        <w:ind w:left="1440" w:hanging="360"/>
      </w:pPr>
    </w:lvl>
    <w:lvl w:ilvl="2" w:tplc="EBE69134">
      <w:start w:val="1"/>
      <w:numFmt w:val="lowerRoman"/>
      <w:lvlText w:val="%3."/>
      <w:lvlJc w:val="right"/>
      <w:pPr>
        <w:ind w:left="2160" w:hanging="180"/>
      </w:pPr>
    </w:lvl>
    <w:lvl w:ilvl="3" w:tplc="06D47618">
      <w:start w:val="1"/>
      <w:numFmt w:val="decimal"/>
      <w:lvlText w:val="%4."/>
      <w:lvlJc w:val="left"/>
      <w:pPr>
        <w:ind w:left="2880" w:hanging="360"/>
      </w:pPr>
    </w:lvl>
    <w:lvl w:ilvl="4" w:tplc="0052B008">
      <w:start w:val="1"/>
      <w:numFmt w:val="lowerLetter"/>
      <w:lvlText w:val="%5."/>
      <w:lvlJc w:val="left"/>
      <w:pPr>
        <w:ind w:left="3600" w:hanging="360"/>
      </w:pPr>
    </w:lvl>
    <w:lvl w:ilvl="5" w:tplc="BFF256EA">
      <w:start w:val="1"/>
      <w:numFmt w:val="lowerRoman"/>
      <w:lvlText w:val="%6."/>
      <w:lvlJc w:val="right"/>
      <w:pPr>
        <w:ind w:left="4320" w:hanging="180"/>
      </w:pPr>
    </w:lvl>
    <w:lvl w:ilvl="6" w:tplc="E2208A3A">
      <w:start w:val="1"/>
      <w:numFmt w:val="decimal"/>
      <w:lvlText w:val="%7."/>
      <w:lvlJc w:val="left"/>
      <w:pPr>
        <w:ind w:left="5040" w:hanging="360"/>
      </w:pPr>
    </w:lvl>
    <w:lvl w:ilvl="7" w:tplc="6374B3FE">
      <w:start w:val="1"/>
      <w:numFmt w:val="lowerLetter"/>
      <w:lvlText w:val="%8."/>
      <w:lvlJc w:val="left"/>
      <w:pPr>
        <w:ind w:left="5760" w:hanging="360"/>
      </w:pPr>
    </w:lvl>
    <w:lvl w:ilvl="8" w:tplc="CE9273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40A31"/>
    <w:multiLevelType w:val="hybridMultilevel"/>
    <w:tmpl w:val="41887B46"/>
    <w:lvl w:ilvl="0" w:tplc="C148937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657CAA88">
      <w:start w:val="1"/>
      <w:numFmt w:val="lowerLetter"/>
      <w:lvlText w:val="%2."/>
      <w:lvlJc w:val="left"/>
      <w:pPr>
        <w:ind w:left="1650" w:hanging="360"/>
      </w:pPr>
    </w:lvl>
    <w:lvl w:ilvl="2" w:tplc="CA2CA0CA">
      <w:start w:val="1"/>
      <w:numFmt w:val="lowerRoman"/>
      <w:lvlText w:val="%3."/>
      <w:lvlJc w:val="right"/>
      <w:pPr>
        <w:ind w:left="2370" w:hanging="180"/>
      </w:pPr>
    </w:lvl>
    <w:lvl w:ilvl="3" w:tplc="FB4C454C">
      <w:start w:val="1"/>
      <w:numFmt w:val="decimal"/>
      <w:lvlText w:val="%4."/>
      <w:lvlJc w:val="left"/>
      <w:pPr>
        <w:ind w:left="3090" w:hanging="360"/>
      </w:pPr>
    </w:lvl>
    <w:lvl w:ilvl="4" w:tplc="E0B048A6">
      <w:start w:val="1"/>
      <w:numFmt w:val="lowerLetter"/>
      <w:lvlText w:val="%5."/>
      <w:lvlJc w:val="left"/>
      <w:pPr>
        <w:ind w:left="3810" w:hanging="360"/>
      </w:pPr>
    </w:lvl>
    <w:lvl w:ilvl="5" w:tplc="7FD471E8">
      <w:start w:val="1"/>
      <w:numFmt w:val="lowerRoman"/>
      <w:lvlText w:val="%6."/>
      <w:lvlJc w:val="right"/>
      <w:pPr>
        <w:ind w:left="4530" w:hanging="180"/>
      </w:pPr>
    </w:lvl>
    <w:lvl w:ilvl="6" w:tplc="4064CB14">
      <w:start w:val="1"/>
      <w:numFmt w:val="decimal"/>
      <w:lvlText w:val="%7."/>
      <w:lvlJc w:val="left"/>
      <w:pPr>
        <w:ind w:left="5250" w:hanging="360"/>
      </w:pPr>
    </w:lvl>
    <w:lvl w:ilvl="7" w:tplc="56A08D92">
      <w:start w:val="1"/>
      <w:numFmt w:val="lowerLetter"/>
      <w:lvlText w:val="%8."/>
      <w:lvlJc w:val="left"/>
      <w:pPr>
        <w:ind w:left="5970" w:hanging="360"/>
      </w:pPr>
    </w:lvl>
    <w:lvl w:ilvl="8" w:tplc="A1D014EE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5CC65305"/>
    <w:multiLevelType w:val="hybridMultilevel"/>
    <w:tmpl w:val="512C885A"/>
    <w:lvl w:ilvl="0" w:tplc="75A248C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827AE1A4">
      <w:start w:val="1"/>
      <w:numFmt w:val="lowerLetter"/>
      <w:lvlText w:val="%2."/>
      <w:lvlJc w:val="left"/>
      <w:pPr>
        <w:ind w:left="1440" w:hanging="360"/>
      </w:pPr>
    </w:lvl>
    <w:lvl w:ilvl="2" w:tplc="F7ECD254">
      <w:start w:val="1"/>
      <w:numFmt w:val="lowerRoman"/>
      <w:lvlText w:val="%3."/>
      <w:lvlJc w:val="right"/>
      <w:pPr>
        <w:ind w:left="2160" w:hanging="180"/>
      </w:pPr>
    </w:lvl>
    <w:lvl w:ilvl="3" w:tplc="61AA48BE">
      <w:start w:val="1"/>
      <w:numFmt w:val="decimal"/>
      <w:lvlText w:val="%4."/>
      <w:lvlJc w:val="left"/>
      <w:pPr>
        <w:ind w:left="2880" w:hanging="360"/>
      </w:pPr>
    </w:lvl>
    <w:lvl w:ilvl="4" w:tplc="07D4BCAE">
      <w:start w:val="1"/>
      <w:numFmt w:val="lowerLetter"/>
      <w:lvlText w:val="%5."/>
      <w:lvlJc w:val="left"/>
      <w:pPr>
        <w:ind w:left="3600" w:hanging="360"/>
      </w:pPr>
    </w:lvl>
    <w:lvl w:ilvl="5" w:tplc="F78C5968">
      <w:start w:val="1"/>
      <w:numFmt w:val="lowerRoman"/>
      <w:lvlText w:val="%6."/>
      <w:lvlJc w:val="right"/>
      <w:pPr>
        <w:ind w:left="4320" w:hanging="180"/>
      </w:pPr>
    </w:lvl>
    <w:lvl w:ilvl="6" w:tplc="6C80CC3E">
      <w:start w:val="1"/>
      <w:numFmt w:val="decimal"/>
      <w:lvlText w:val="%7."/>
      <w:lvlJc w:val="left"/>
      <w:pPr>
        <w:ind w:left="5040" w:hanging="360"/>
      </w:pPr>
    </w:lvl>
    <w:lvl w:ilvl="7" w:tplc="20C22A36">
      <w:start w:val="1"/>
      <w:numFmt w:val="lowerLetter"/>
      <w:lvlText w:val="%8."/>
      <w:lvlJc w:val="left"/>
      <w:pPr>
        <w:ind w:left="5760" w:hanging="360"/>
      </w:pPr>
    </w:lvl>
    <w:lvl w:ilvl="8" w:tplc="E63871B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EE5"/>
    <w:rsid w:val="002A6DD0"/>
    <w:rsid w:val="00351AC9"/>
    <w:rsid w:val="004E5306"/>
    <w:rsid w:val="00512FBB"/>
    <w:rsid w:val="00857EE5"/>
    <w:rsid w:val="00A62F04"/>
    <w:rsid w:val="00C56C7E"/>
    <w:rsid w:val="00E0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2DB76"/>
  <w15:docId w15:val="{12F88986-1129-4B3B-9DA7-F76BFBAD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0">
    <w:name w:val="Подподпункт"/>
    <w:basedOn w:val="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1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2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3">
    <w:name w:val="Ариал"/>
    <w:basedOn w:val="a"/>
    <w:link w:val="1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3">
    <w:name w:val="Ариал Знак1"/>
    <w:link w:val="aff3"/>
    <w:rPr>
      <w:rFonts w:ascii="Arial" w:eastAsia="Times New Roman" w:hAnsi="Arial" w:cs="Times New Roman"/>
      <w:sz w:val="24"/>
      <w:szCs w:val="24"/>
    </w:rPr>
  </w:style>
  <w:style w:type="character" w:styleId="aff4">
    <w:name w:val="Strong"/>
    <w:basedOn w:val="a0"/>
    <w:uiPriority w:val="22"/>
    <w:qFormat/>
    <w:rsid w:val="00C56C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Янова Марина Николаевна</cp:lastModifiedBy>
  <cp:revision>94</cp:revision>
  <dcterms:created xsi:type="dcterms:W3CDTF">2025-04-07T12:55:00Z</dcterms:created>
  <dcterms:modified xsi:type="dcterms:W3CDTF">2026-08-24T05:31:00Z</dcterms:modified>
</cp:coreProperties>
</file>